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A0D4A" w14:textId="13BBAB7F" w:rsidR="000C6FBE" w:rsidRDefault="000C6FBE" w:rsidP="00E73C5F">
      <w:pPr>
        <w:spacing w:after="0" w:line="480" w:lineRule="auto"/>
        <w:jc w:val="both"/>
        <w:rPr>
          <w:rFonts w:ascii="Times New Roman" w:hAnsi="Times New Roman" w:cs="Times New Roman"/>
          <w:sz w:val="24"/>
          <w:szCs w:val="24"/>
        </w:rPr>
      </w:pPr>
    </w:p>
    <w:p w14:paraId="21AEEA0D" w14:textId="4E55B011" w:rsidR="00E73C5F" w:rsidRDefault="00E73C5F" w:rsidP="00E73C5F">
      <w:pPr>
        <w:spacing w:after="0" w:line="480" w:lineRule="auto"/>
        <w:jc w:val="both"/>
        <w:rPr>
          <w:rFonts w:ascii="Times New Roman" w:hAnsi="Times New Roman" w:cs="Times New Roman"/>
          <w:sz w:val="24"/>
          <w:szCs w:val="24"/>
        </w:rPr>
      </w:pPr>
    </w:p>
    <w:p w14:paraId="4850509F" w14:textId="4C31B270" w:rsidR="00E73C5F" w:rsidRDefault="00E73C5F" w:rsidP="00E73C5F">
      <w:pPr>
        <w:spacing w:after="0" w:line="480" w:lineRule="auto"/>
        <w:jc w:val="both"/>
        <w:rPr>
          <w:rFonts w:ascii="Times New Roman" w:hAnsi="Times New Roman" w:cs="Times New Roman"/>
          <w:sz w:val="24"/>
          <w:szCs w:val="24"/>
        </w:rPr>
      </w:pPr>
    </w:p>
    <w:p w14:paraId="299741E3" w14:textId="2AC77B15" w:rsidR="00E73C5F" w:rsidRDefault="00E73C5F" w:rsidP="00E73C5F">
      <w:pPr>
        <w:spacing w:after="0" w:line="480" w:lineRule="auto"/>
        <w:jc w:val="both"/>
        <w:rPr>
          <w:rFonts w:ascii="Times New Roman" w:hAnsi="Times New Roman" w:cs="Times New Roman"/>
          <w:sz w:val="24"/>
          <w:szCs w:val="24"/>
        </w:rPr>
      </w:pPr>
    </w:p>
    <w:p w14:paraId="41C99165" w14:textId="77777777" w:rsidR="00E73C5F" w:rsidRDefault="00E73C5F" w:rsidP="00E73C5F">
      <w:pPr>
        <w:spacing w:after="0" w:line="480" w:lineRule="auto"/>
        <w:jc w:val="both"/>
        <w:rPr>
          <w:rFonts w:ascii="Times New Roman" w:hAnsi="Times New Roman" w:cs="Times New Roman"/>
          <w:sz w:val="24"/>
          <w:szCs w:val="24"/>
        </w:rPr>
      </w:pPr>
    </w:p>
    <w:p w14:paraId="7E6CADFD" w14:textId="77777777" w:rsidR="000C6FBE" w:rsidRDefault="000C6FBE" w:rsidP="00E73C5F">
      <w:pPr>
        <w:spacing w:after="0" w:line="480" w:lineRule="auto"/>
        <w:jc w:val="both"/>
        <w:rPr>
          <w:rFonts w:ascii="Times New Roman" w:hAnsi="Times New Roman" w:cs="Times New Roman"/>
          <w:sz w:val="24"/>
          <w:szCs w:val="24"/>
        </w:rPr>
      </w:pPr>
    </w:p>
    <w:p w14:paraId="2A5BC882" w14:textId="77777777" w:rsidR="000C6FBE" w:rsidRDefault="000C6FBE" w:rsidP="00E73C5F">
      <w:pPr>
        <w:spacing w:after="0" w:line="480" w:lineRule="auto"/>
        <w:jc w:val="both"/>
        <w:rPr>
          <w:rFonts w:ascii="Times New Roman" w:hAnsi="Times New Roman" w:cs="Times New Roman"/>
          <w:sz w:val="24"/>
          <w:szCs w:val="24"/>
        </w:rPr>
      </w:pPr>
    </w:p>
    <w:p w14:paraId="1E27F7F9" w14:textId="77777777" w:rsidR="000C6FBE" w:rsidRDefault="000C6FBE" w:rsidP="00E73C5F">
      <w:pPr>
        <w:spacing w:after="0" w:line="480" w:lineRule="auto"/>
        <w:jc w:val="both"/>
        <w:rPr>
          <w:rFonts w:ascii="Times New Roman" w:hAnsi="Times New Roman" w:cs="Times New Roman"/>
          <w:sz w:val="24"/>
          <w:szCs w:val="24"/>
        </w:rPr>
      </w:pPr>
    </w:p>
    <w:p w14:paraId="7E60CFA3" w14:textId="77777777" w:rsidR="003E529E" w:rsidRPr="000C6FBE" w:rsidRDefault="00E60CDF" w:rsidP="00E73C5F">
      <w:pPr>
        <w:spacing w:after="0" w:line="480" w:lineRule="auto"/>
        <w:jc w:val="both"/>
        <w:rPr>
          <w:rFonts w:ascii="Times New Roman" w:hAnsi="Times New Roman" w:cs="Times New Roman"/>
          <w:sz w:val="24"/>
          <w:szCs w:val="24"/>
        </w:rPr>
      </w:pPr>
      <w:r w:rsidRPr="000C6FBE">
        <w:rPr>
          <w:rFonts w:ascii="Times New Roman" w:hAnsi="Times New Roman" w:cs="Times New Roman"/>
          <w:sz w:val="24"/>
          <w:szCs w:val="24"/>
        </w:rPr>
        <w:t>Self-Management Project</w:t>
      </w:r>
    </w:p>
    <w:p w14:paraId="630AABA8" w14:textId="77777777" w:rsidR="003E529E" w:rsidRPr="000C6FBE" w:rsidRDefault="00E60CDF" w:rsidP="00E73C5F">
      <w:pPr>
        <w:spacing w:after="0" w:line="480" w:lineRule="auto"/>
        <w:jc w:val="both"/>
        <w:rPr>
          <w:rFonts w:ascii="Times New Roman" w:hAnsi="Times New Roman" w:cs="Times New Roman"/>
          <w:sz w:val="24"/>
          <w:szCs w:val="24"/>
        </w:rPr>
      </w:pPr>
      <w:r w:rsidRPr="000C6FBE">
        <w:rPr>
          <w:rFonts w:ascii="Times New Roman" w:hAnsi="Times New Roman" w:cs="Times New Roman"/>
          <w:sz w:val="24"/>
          <w:szCs w:val="24"/>
        </w:rPr>
        <w:t>Institution Affiliation</w:t>
      </w:r>
    </w:p>
    <w:p w14:paraId="2B682738" w14:textId="77777777" w:rsidR="003E529E" w:rsidRPr="000C6FBE" w:rsidRDefault="00E60CDF" w:rsidP="00E73C5F">
      <w:pPr>
        <w:spacing w:after="0" w:line="480" w:lineRule="auto"/>
        <w:jc w:val="both"/>
        <w:rPr>
          <w:rFonts w:ascii="Times New Roman" w:hAnsi="Times New Roman" w:cs="Times New Roman"/>
          <w:sz w:val="24"/>
          <w:szCs w:val="24"/>
        </w:rPr>
      </w:pPr>
      <w:r w:rsidRPr="000C6FBE">
        <w:rPr>
          <w:rFonts w:ascii="Times New Roman" w:hAnsi="Times New Roman" w:cs="Times New Roman"/>
          <w:sz w:val="24"/>
          <w:szCs w:val="24"/>
        </w:rPr>
        <w:t>Student name</w:t>
      </w:r>
    </w:p>
    <w:p w14:paraId="55B56B5B" w14:textId="77777777" w:rsidR="00552967" w:rsidRPr="000C6FBE" w:rsidRDefault="00E60CDF" w:rsidP="00E73C5F">
      <w:pPr>
        <w:spacing w:after="0" w:line="480" w:lineRule="auto"/>
        <w:jc w:val="both"/>
        <w:rPr>
          <w:rFonts w:ascii="Times New Roman" w:hAnsi="Times New Roman" w:cs="Times New Roman"/>
          <w:sz w:val="24"/>
          <w:szCs w:val="24"/>
        </w:rPr>
      </w:pPr>
      <w:r w:rsidRPr="000C6FBE">
        <w:rPr>
          <w:rFonts w:ascii="Times New Roman" w:hAnsi="Times New Roman" w:cs="Times New Roman"/>
          <w:sz w:val="24"/>
          <w:szCs w:val="24"/>
        </w:rPr>
        <w:t>Date</w:t>
      </w:r>
    </w:p>
    <w:p w14:paraId="2BE45DFF" w14:textId="77777777" w:rsidR="00552967" w:rsidRPr="000C6FBE" w:rsidRDefault="00552967" w:rsidP="00E73C5F">
      <w:pPr>
        <w:spacing w:after="0" w:line="480" w:lineRule="auto"/>
        <w:jc w:val="both"/>
        <w:rPr>
          <w:rFonts w:ascii="Times New Roman" w:hAnsi="Times New Roman" w:cs="Times New Roman"/>
          <w:b/>
          <w:sz w:val="24"/>
          <w:szCs w:val="24"/>
        </w:rPr>
      </w:pPr>
    </w:p>
    <w:p w14:paraId="72F6D49A" w14:textId="77777777" w:rsidR="00552967" w:rsidRPr="000C6FBE" w:rsidRDefault="00552967" w:rsidP="00E73C5F">
      <w:pPr>
        <w:spacing w:after="0" w:line="480" w:lineRule="auto"/>
        <w:jc w:val="both"/>
        <w:rPr>
          <w:rFonts w:ascii="Times New Roman" w:hAnsi="Times New Roman" w:cs="Times New Roman"/>
          <w:b/>
          <w:sz w:val="24"/>
          <w:szCs w:val="24"/>
        </w:rPr>
      </w:pPr>
    </w:p>
    <w:p w14:paraId="02471767" w14:textId="77777777" w:rsidR="00552967" w:rsidRPr="000C6FBE" w:rsidRDefault="00552967" w:rsidP="00E73C5F">
      <w:pPr>
        <w:spacing w:after="0" w:line="480" w:lineRule="auto"/>
        <w:jc w:val="both"/>
        <w:rPr>
          <w:rFonts w:ascii="Times New Roman" w:hAnsi="Times New Roman" w:cs="Times New Roman"/>
          <w:b/>
          <w:sz w:val="24"/>
          <w:szCs w:val="24"/>
        </w:rPr>
      </w:pPr>
    </w:p>
    <w:p w14:paraId="7C597CD7" w14:textId="77777777" w:rsidR="00552967" w:rsidRPr="000C6FBE" w:rsidRDefault="00552967" w:rsidP="00E73C5F">
      <w:pPr>
        <w:spacing w:after="0" w:line="480" w:lineRule="auto"/>
        <w:jc w:val="both"/>
        <w:rPr>
          <w:rFonts w:ascii="Times New Roman" w:hAnsi="Times New Roman" w:cs="Times New Roman"/>
          <w:b/>
          <w:sz w:val="24"/>
          <w:szCs w:val="24"/>
        </w:rPr>
      </w:pPr>
    </w:p>
    <w:p w14:paraId="10174DAE" w14:textId="77777777" w:rsidR="00552967" w:rsidRPr="000C6FBE" w:rsidRDefault="00552967" w:rsidP="00E73C5F">
      <w:pPr>
        <w:spacing w:after="0" w:line="480" w:lineRule="auto"/>
        <w:jc w:val="both"/>
        <w:rPr>
          <w:rFonts w:ascii="Times New Roman" w:hAnsi="Times New Roman" w:cs="Times New Roman"/>
          <w:b/>
          <w:sz w:val="24"/>
          <w:szCs w:val="24"/>
        </w:rPr>
      </w:pPr>
    </w:p>
    <w:p w14:paraId="690BC348" w14:textId="77777777" w:rsidR="00552967" w:rsidRPr="000C6FBE" w:rsidRDefault="00552967" w:rsidP="00E73C5F">
      <w:pPr>
        <w:spacing w:after="0" w:line="480" w:lineRule="auto"/>
        <w:jc w:val="both"/>
        <w:rPr>
          <w:rFonts w:ascii="Times New Roman" w:hAnsi="Times New Roman" w:cs="Times New Roman"/>
          <w:b/>
          <w:sz w:val="24"/>
          <w:szCs w:val="24"/>
        </w:rPr>
      </w:pPr>
    </w:p>
    <w:p w14:paraId="034F8E68" w14:textId="77777777" w:rsidR="00552967" w:rsidRPr="000C6FBE" w:rsidRDefault="00552967" w:rsidP="00E73C5F">
      <w:pPr>
        <w:spacing w:after="0" w:line="480" w:lineRule="auto"/>
        <w:jc w:val="both"/>
        <w:rPr>
          <w:rFonts w:ascii="Times New Roman" w:hAnsi="Times New Roman" w:cs="Times New Roman"/>
          <w:b/>
          <w:sz w:val="24"/>
          <w:szCs w:val="24"/>
        </w:rPr>
      </w:pPr>
    </w:p>
    <w:p w14:paraId="1E16D8D1" w14:textId="77777777" w:rsidR="00552967" w:rsidRPr="000C6FBE" w:rsidRDefault="00552967" w:rsidP="00E73C5F">
      <w:pPr>
        <w:spacing w:after="0" w:line="480" w:lineRule="auto"/>
        <w:jc w:val="both"/>
        <w:rPr>
          <w:rFonts w:ascii="Times New Roman" w:hAnsi="Times New Roman" w:cs="Times New Roman"/>
          <w:b/>
          <w:sz w:val="24"/>
          <w:szCs w:val="24"/>
        </w:rPr>
      </w:pPr>
    </w:p>
    <w:p w14:paraId="6D8883C5" w14:textId="77777777" w:rsidR="00552967" w:rsidRPr="000C6FBE" w:rsidRDefault="00552967" w:rsidP="00E73C5F">
      <w:pPr>
        <w:spacing w:after="0" w:line="480" w:lineRule="auto"/>
        <w:jc w:val="both"/>
        <w:rPr>
          <w:rFonts w:ascii="Times New Roman" w:hAnsi="Times New Roman" w:cs="Times New Roman"/>
          <w:b/>
          <w:sz w:val="24"/>
          <w:szCs w:val="24"/>
        </w:rPr>
      </w:pPr>
    </w:p>
    <w:p w14:paraId="2934161A" w14:textId="77777777" w:rsidR="00552967" w:rsidRPr="000C6FBE" w:rsidRDefault="00552967" w:rsidP="00E73C5F">
      <w:pPr>
        <w:spacing w:after="0" w:line="480" w:lineRule="auto"/>
        <w:jc w:val="both"/>
        <w:rPr>
          <w:rFonts w:ascii="Times New Roman" w:hAnsi="Times New Roman" w:cs="Times New Roman"/>
          <w:b/>
          <w:sz w:val="24"/>
          <w:szCs w:val="24"/>
        </w:rPr>
      </w:pPr>
    </w:p>
    <w:p w14:paraId="4E40AEE6" w14:textId="77777777" w:rsidR="00552967" w:rsidRPr="000C6FBE" w:rsidRDefault="00552967" w:rsidP="00E73C5F">
      <w:pPr>
        <w:spacing w:after="0" w:line="480" w:lineRule="auto"/>
        <w:jc w:val="both"/>
        <w:rPr>
          <w:rFonts w:ascii="Times New Roman" w:hAnsi="Times New Roman" w:cs="Times New Roman"/>
          <w:b/>
          <w:sz w:val="24"/>
          <w:szCs w:val="24"/>
        </w:rPr>
      </w:pPr>
    </w:p>
    <w:p w14:paraId="17D41F85"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lastRenderedPageBreak/>
        <w:t>A description of the behavior change you wish to establish through a self-management program.</w:t>
      </w:r>
    </w:p>
    <w:p w14:paraId="3FC9EB63"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Conduct Disorder</w:t>
      </w:r>
    </w:p>
    <w:p w14:paraId="4058060A"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The behavior encompasses repeated actions and habits that disrupt the rights and privileges of others. The conduct disorder is characterized by aggression, destructive, and deceitful behaviors towards other people (Powell et al., 2016). I always find myself engaging in the unprovoked fight and which greatly affects my relationship with the other students, peers, and teachers. In most instances, I do not think of the consequences when I am engaging in the fights. I can articulate that I lack self-control and which has to lead me to engage in the fights</w:t>
      </w:r>
    </w:p>
    <w:p w14:paraId="0BEC75A4"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What specific measurable behaviors would you like to increase or decrease?</w:t>
      </w:r>
    </w:p>
    <w:p w14:paraId="0969DD69"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Increase</w:t>
      </w:r>
    </w:p>
    <w:p w14:paraId="3D5FCDE7"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i/>
          <w:iCs/>
          <w:color w:val="222222"/>
          <w:sz w:val="24"/>
          <w:szCs w:val="24"/>
        </w:rPr>
        <w:t>Self-monitoring</w:t>
      </w:r>
    </w:p>
    <w:p w14:paraId="1F6AD8B5"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Self-monitoring entails the process of observing and mapping out daily conduct through the recording to achieve a certainly needed behavior (Powell et al., 2016). Self-monitoring practice enables individuals to manage and take responsibility for their behaviors. With the self-monitoring practice with a target, I would be able to identify the triggers of my aggressive conduct disorder and which will help me avoid them.</w:t>
      </w:r>
    </w:p>
    <w:p w14:paraId="61085DA9"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i/>
          <w:iCs/>
          <w:color w:val="222222"/>
          <w:sz w:val="24"/>
          <w:szCs w:val="24"/>
        </w:rPr>
        <w:t>Self-Monitoring with Reinforcement</w:t>
      </w:r>
    </w:p>
    <w:p w14:paraId="18FE084B"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xml:space="preserve"> I will incorporate reinforcement to my self-monitoring practice to increase my behavioral deliverables. The major reinforcement I will incorporate is the incorporation of consistent rewards </w:t>
      </w:r>
      <w:r w:rsidRPr="00E73C5F">
        <w:rPr>
          <w:rFonts w:ascii="Times New Roman" w:eastAsia="Times New Roman" w:hAnsi="Times New Roman" w:cs="Times New Roman"/>
          <w:color w:val="222222"/>
          <w:sz w:val="24"/>
          <w:szCs w:val="24"/>
        </w:rPr>
        <w:lastRenderedPageBreak/>
        <w:t xml:space="preserve">and focused self-assessments. The rewards and incentives I will incorporate will include facilitation for a trip to help me achieve my set target (Skinner &amp; </w:t>
      </w:r>
      <w:proofErr w:type="spellStart"/>
      <w:r w:rsidRPr="00E73C5F">
        <w:rPr>
          <w:rFonts w:ascii="Times New Roman" w:eastAsia="Times New Roman" w:hAnsi="Times New Roman" w:cs="Times New Roman"/>
          <w:color w:val="222222"/>
          <w:sz w:val="24"/>
          <w:szCs w:val="24"/>
        </w:rPr>
        <w:t>Ferster</w:t>
      </w:r>
      <w:proofErr w:type="spellEnd"/>
      <w:r w:rsidRPr="00E73C5F">
        <w:rPr>
          <w:rFonts w:ascii="Times New Roman" w:eastAsia="Times New Roman" w:hAnsi="Times New Roman" w:cs="Times New Roman"/>
          <w:color w:val="222222"/>
          <w:sz w:val="24"/>
          <w:szCs w:val="24"/>
        </w:rPr>
        <w:t>, 2015).</w:t>
      </w:r>
    </w:p>
    <w:p w14:paraId="6490EE4D"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Decrease</w:t>
      </w:r>
    </w:p>
    <w:p w14:paraId="2712DDA3"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        </w:t>
      </w:r>
      <w:r w:rsidRPr="00E73C5F">
        <w:rPr>
          <w:rFonts w:ascii="Times New Roman" w:eastAsia="Times New Roman" w:hAnsi="Times New Roman" w:cs="Times New Roman"/>
          <w:b/>
          <w:bCs/>
          <w:color w:val="222222"/>
          <w:sz w:val="24"/>
          <w:szCs w:val="24"/>
        </w:rPr>
        <w:tab/>
      </w:r>
      <w:r w:rsidRPr="00E73C5F">
        <w:rPr>
          <w:rFonts w:ascii="Times New Roman" w:eastAsia="Times New Roman" w:hAnsi="Times New Roman" w:cs="Times New Roman"/>
          <w:color w:val="222222"/>
          <w:sz w:val="24"/>
          <w:szCs w:val="24"/>
        </w:rPr>
        <w:t>The creation of blame is one of the behaviors I would like to decrease. Blame is one of the root causes of my perennial recurrence of conduct disorder, since I do not solve it but rather blame myself. The blame process creates the room for self –denial and which worsens the behavior.</w:t>
      </w:r>
    </w:p>
    <w:p w14:paraId="19CD6BA4"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What factors contributed to the choice of behaving in this manner?</w:t>
      </w:r>
    </w:p>
    <w:p w14:paraId="78A7399B"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w:t>
      </w:r>
      <w:r w:rsidRPr="00E73C5F">
        <w:rPr>
          <w:rFonts w:ascii="Times New Roman" w:eastAsia="Times New Roman" w:hAnsi="Times New Roman" w:cs="Times New Roman"/>
          <w:color w:val="222222"/>
          <w:sz w:val="24"/>
          <w:szCs w:val="24"/>
        </w:rPr>
        <w:tab/>
        <w:t>Social upbringing contributes negatively to conduct disorder behavior. The social set up I come from contributes greatly to my aggressive behavior. From my neighborhood, while I grew up, we usually engaged in offensive fights and we saw our parents engaging in fights. I can also attribute this behavior to inherited genes as my parents are aggressive too. Genes contribute greatly to aggressive behaviors. Children born in a family with aggressive parents are more likely to be aggressive.</w:t>
      </w:r>
    </w:p>
    <w:p w14:paraId="4259F701"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What might be sustaining it now?</w:t>
      </w:r>
    </w:p>
    <w:p w14:paraId="1065B968"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        </w:t>
      </w:r>
      <w:r w:rsidRPr="00E73C5F">
        <w:rPr>
          <w:rFonts w:ascii="Times New Roman" w:eastAsia="Times New Roman" w:hAnsi="Times New Roman" w:cs="Times New Roman"/>
          <w:b/>
          <w:bCs/>
          <w:color w:val="222222"/>
          <w:sz w:val="24"/>
          <w:szCs w:val="24"/>
        </w:rPr>
        <w:tab/>
      </w:r>
      <w:r w:rsidRPr="00E73C5F">
        <w:rPr>
          <w:rFonts w:ascii="Times New Roman" w:eastAsia="Times New Roman" w:hAnsi="Times New Roman" w:cs="Times New Roman"/>
          <w:color w:val="222222"/>
          <w:sz w:val="24"/>
          <w:szCs w:val="24"/>
        </w:rPr>
        <w:t xml:space="preserve">Interactions with other students play a big role in contributing to the occurrence of conduct disorder (Skinner &amp; </w:t>
      </w:r>
      <w:proofErr w:type="spellStart"/>
      <w:r w:rsidRPr="00E73C5F">
        <w:rPr>
          <w:rFonts w:ascii="Times New Roman" w:eastAsia="Times New Roman" w:hAnsi="Times New Roman" w:cs="Times New Roman"/>
          <w:color w:val="222222"/>
          <w:sz w:val="24"/>
          <w:szCs w:val="24"/>
        </w:rPr>
        <w:t>Ferster</w:t>
      </w:r>
      <w:proofErr w:type="spellEnd"/>
      <w:r w:rsidRPr="00E73C5F">
        <w:rPr>
          <w:rFonts w:ascii="Times New Roman" w:eastAsia="Times New Roman" w:hAnsi="Times New Roman" w:cs="Times New Roman"/>
          <w:color w:val="222222"/>
          <w:sz w:val="24"/>
          <w:szCs w:val="24"/>
        </w:rPr>
        <w:t>, 2015). My school and home environment are some of the triggers of the conduct disorder. In school, I interact with a lot of people from diverse backgrounds. I have assimilated some of the aggressive behaviors from my peers both at home and school.</w:t>
      </w:r>
    </w:p>
    <w:p w14:paraId="5E3E97E4" w14:textId="77777777" w:rsidR="00E73C5F" w:rsidRDefault="00E73C5F" w:rsidP="00E73C5F">
      <w:pPr>
        <w:spacing w:before="240" w:after="0" w:line="480" w:lineRule="auto"/>
        <w:jc w:val="both"/>
        <w:rPr>
          <w:rFonts w:ascii="Times New Roman" w:eastAsia="Times New Roman" w:hAnsi="Times New Roman" w:cs="Times New Roman"/>
          <w:b/>
          <w:bCs/>
          <w:color w:val="222222"/>
          <w:sz w:val="24"/>
          <w:szCs w:val="24"/>
        </w:rPr>
      </w:pPr>
    </w:p>
    <w:p w14:paraId="56BF8EC5" w14:textId="77777777" w:rsidR="00E73C5F" w:rsidRDefault="00E73C5F" w:rsidP="00E73C5F">
      <w:pPr>
        <w:spacing w:before="240" w:after="0" w:line="480" w:lineRule="auto"/>
        <w:jc w:val="both"/>
        <w:rPr>
          <w:rFonts w:ascii="Times New Roman" w:eastAsia="Times New Roman" w:hAnsi="Times New Roman" w:cs="Times New Roman"/>
          <w:b/>
          <w:bCs/>
          <w:color w:val="222222"/>
          <w:sz w:val="24"/>
          <w:szCs w:val="24"/>
        </w:rPr>
      </w:pPr>
    </w:p>
    <w:p w14:paraId="29868EAB" w14:textId="2255F5B3"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lastRenderedPageBreak/>
        <w:t>Identify a theory that would apply to this particular choice of behavior.</w:t>
      </w:r>
    </w:p>
    <w:p w14:paraId="2A1BFF54"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The principles of cognitive social learning theory apply to the conduct disorder chosen in this self-management project. The proponents of the theory posit that behavioral change does only occur through reinforcement but with the observation of others (</w:t>
      </w:r>
      <w:r w:rsidRPr="00E73C5F">
        <w:rPr>
          <w:rFonts w:ascii="Times New Roman" w:eastAsia="Times New Roman" w:hAnsi="Times New Roman" w:cs="Times New Roman"/>
          <w:color w:val="222222"/>
          <w:sz w:val="24"/>
          <w:szCs w:val="24"/>
          <w:shd w:val="clear" w:color="auto" w:fill="FFFFFF"/>
        </w:rPr>
        <w:t>Schunk &amp; Benedetto</w:t>
      </w:r>
      <w:r w:rsidRPr="00E73C5F">
        <w:rPr>
          <w:rFonts w:ascii="Times New Roman" w:eastAsia="Times New Roman" w:hAnsi="Times New Roman" w:cs="Times New Roman"/>
          <w:color w:val="222222"/>
          <w:sz w:val="24"/>
          <w:szCs w:val="24"/>
        </w:rPr>
        <w:t>, 2020).</w:t>
      </w:r>
    </w:p>
    <w:p w14:paraId="0F1EFEC1"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Identify the long-term benefits of changing the behavior</w:t>
      </w:r>
    </w:p>
    <w:p w14:paraId="331FDF4C"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By changing the conduct disorder, I will greatly increase my independence and self-reliance when making major decisions. The change process will incorporate my self-reliance, efficacy skills, and how to individually deal with my undertakings. In schools, the change in conduct disorder will help me improve in my school performance. I will not be wasting time solving cases of fights, but I will be reading or engaging in constructive work </w:t>
      </w:r>
    </w:p>
    <w:p w14:paraId="68C62E63"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How will you monitor yourself and track the changes in your behavior?</w:t>
      </w:r>
    </w:p>
    <w:p w14:paraId="15EE8C9F"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The daily records of my daily undertakings will serve as one of the tools to monitor my progress. The daily log sheet will record every daily activity of each day. The self-record will detail the conduct disorders that disrupt learning and the number of its occurrences.</w:t>
      </w:r>
    </w:p>
    <w:p w14:paraId="7B955E83"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How will you motivate and reward yourself as the changes become established?</w:t>
      </w:r>
    </w:p>
    <w:p w14:paraId="2C57D4FB" w14:textId="77777777" w:rsidR="00E73C5F" w:rsidRPr="00E73C5F" w:rsidRDefault="00E73C5F" w:rsidP="00E73C5F">
      <w:pPr>
        <w:spacing w:before="240" w:after="0" w:line="480" w:lineRule="auto"/>
        <w:ind w:firstLine="720"/>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Incentive points will serve as the reward for my positive daily undertakings. In every task I record in the daily self-recording sheet, bonus points will serve as the encouragement when the daily target has been achieved. The reward strategy will serve as one of reinforcement to achieve the stipulated target of change.</w:t>
      </w:r>
    </w:p>
    <w:p w14:paraId="402D4D8E" w14:textId="77777777" w:rsidR="00E73C5F" w:rsidRDefault="00E73C5F" w:rsidP="00E73C5F">
      <w:pPr>
        <w:spacing w:before="240" w:after="0" w:line="480" w:lineRule="auto"/>
        <w:jc w:val="both"/>
        <w:rPr>
          <w:rFonts w:ascii="Times New Roman" w:eastAsia="Times New Roman" w:hAnsi="Times New Roman" w:cs="Times New Roman"/>
          <w:b/>
          <w:bCs/>
          <w:color w:val="222222"/>
          <w:sz w:val="24"/>
          <w:szCs w:val="24"/>
        </w:rPr>
      </w:pPr>
    </w:p>
    <w:p w14:paraId="409271BB" w14:textId="0DD504FE"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lastRenderedPageBreak/>
        <w:t>How will you manage relapses to the old behavior, if they occur?</w:t>
      </w:r>
    </w:p>
    <w:p w14:paraId="4D21F6E3" w14:textId="77EC18AA"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w:t>
      </w:r>
      <w:r w:rsidRPr="00E73C5F">
        <w:rPr>
          <w:rFonts w:ascii="Times New Roman" w:eastAsia="Times New Roman" w:hAnsi="Times New Roman" w:cs="Times New Roman"/>
          <w:color w:val="222222"/>
          <w:sz w:val="24"/>
          <w:szCs w:val="24"/>
        </w:rPr>
        <w:tab/>
        <w:t xml:space="preserve">Focused self-assessment serves as one of the tools to assess the status of the relapse of the conduct disorder. In instances of my old behavior of aggression and deceitful returns, self-assessment will identify the aspects of conduct disorders that have relapsed. </w:t>
      </w:r>
      <w:r w:rsidRPr="00E73C5F">
        <w:rPr>
          <w:rFonts w:ascii="Times New Roman" w:eastAsia="Times New Roman" w:hAnsi="Times New Roman" w:cs="Times New Roman"/>
          <w:color w:val="222222"/>
          <w:sz w:val="24"/>
          <w:szCs w:val="24"/>
        </w:rPr>
        <w:t>Consequently, I</w:t>
      </w:r>
      <w:r w:rsidRPr="00E73C5F">
        <w:rPr>
          <w:rFonts w:ascii="Times New Roman" w:eastAsia="Times New Roman" w:hAnsi="Times New Roman" w:cs="Times New Roman"/>
          <w:color w:val="222222"/>
          <w:sz w:val="24"/>
          <w:szCs w:val="24"/>
        </w:rPr>
        <w:t xml:space="preserve"> will initiate self-reinforcement and self-monitoring and self-evaluation to keep in check the change process.</w:t>
      </w:r>
    </w:p>
    <w:p w14:paraId="2B094825"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How can you support the new behavior?</w:t>
      </w:r>
    </w:p>
    <w:p w14:paraId="1E217994" w14:textId="77777777" w:rsidR="00E73C5F" w:rsidRPr="00E73C5F" w:rsidRDefault="00E73C5F" w:rsidP="00E73C5F">
      <w:pPr>
        <w:spacing w:before="240" w:after="0" w:line="48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color w:val="222222"/>
          <w:sz w:val="24"/>
          <w:szCs w:val="24"/>
        </w:rPr>
        <w:t>        </w:t>
      </w:r>
      <w:r w:rsidRPr="00E73C5F">
        <w:rPr>
          <w:rFonts w:ascii="Times New Roman" w:eastAsia="Times New Roman" w:hAnsi="Times New Roman" w:cs="Times New Roman"/>
          <w:color w:val="222222"/>
          <w:sz w:val="24"/>
          <w:szCs w:val="24"/>
        </w:rPr>
        <w:tab/>
        <w:t>Staying positive is one of my practices to sustain the new behavioral change. One of the aspects so that I stay positive is to accept the change. In my positive mode, I will be able to self-monitor, self-evaluate, and self-reinforce my conduct disorders efficiently.  Daily records of new targeted conduct and self-incentives will greatly sustain my new behavior.</w:t>
      </w:r>
    </w:p>
    <w:p w14:paraId="0541D6D8" w14:textId="77777777" w:rsidR="00E73C5F" w:rsidRPr="00E73C5F" w:rsidRDefault="00E73C5F" w:rsidP="00E73C5F">
      <w:pPr>
        <w:spacing w:after="0" w:line="240" w:lineRule="auto"/>
        <w:rPr>
          <w:rFonts w:ascii="Times New Roman" w:eastAsia="Times New Roman" w:hAnsi="Times New Roman" w:cs="Times New Roman"/>
          <w:sz w:val="24"/>
          <w:szCs w:val="24"/>
        </w:rPr>
      </w:pPr>
    </w:p>
    <w:p w14:paraId="49DBD929" w14:textId="77777777" w:rsidR="00E73C5F" w:rsidRPr="00E73C5F" w:rsidRDefault="00E73C5F" w:rsidP="00E73C5F">
      <w:pPr>
        <w:spacing w:before="240" w:after="0" w:line="240" w:lineRule="auto"/>
        <w:jc w:val="both"/>
        <w:rPr>
          <w:rFonts w:ascii="Times New Roman" w:eastAsia="Times New Roman" w:hAnsi="Times New Roman" w:cs="Times New Roman"/>
          <w:sz w:val="24"/>
          <w:szCs w:val="24"/>
        </w:rPr>
      </w:pPr>
      <w:r w:rsidRPr="00E73C5F">
        <w:rPr>
          <w:rFonts w:ascii="Times New Roman" w:eastAsia="Times New Roman" w:hAnsi="Times New Roman" w:cs="Times New Roman"/>
          <w:b/>
          <w:bCs/>
          <w:color w:val="222222"/>
          <w:sz w:val="24"/>
          <w:szCs w:val="24"/>
        </w:rPr>
        <w:t> </w:t>
      </w:r>
    </w:p>
    <w:p w14:paraId="76EAD2B2" w14:textId="2A424891" w:rsidR="00E73C5F" w:rsidRPr="00E73C5F" w:rsidRDefault="00E73C5F" w:rsidP="00E73C5F">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42103C6F" w14:textId="377B2021" w:rsidR="00E73C5F" w:rsidRDefault="00E73C5F" w:rsidP="00E73C5F">
      <w:pPr>
        <w:spacing w:after="0" w:line="480" w:lineRule="auto"/>
        <w:jc w:val="both"/>
        <w:rPr>
          <w:rFonts w:ascii="Times New Roman" w:hAnsi="Times New Roman" w:cs="Times New Roman"/>
          <w:b/>
          <w:sz w:val="24"/>
          <w:szCs w:val="24"/>
        </w:rPr>
      </w:pPr>
    </w:p>
    <w:p w14:paraId="098C5AE6" w14:textId="6887D2EA" w:rsidR="00E73C5F" w:rsidRDefault="00E73C5F" w:rsidP="00E73C5F">
      <w:pPr>
        <w:spacing w:after="0" w:line="480" w:lineRule="auto"/>
        <w:jc w:val="both"/>
        <w:rPr>
          <w:rFonts w:ascii="Times New Roman" w:hAnsi="Times New Roman" w:cs="Times New Roman"/>
          <w:b/>
          <w:sz w:val="24"/>
          <w:szCs w:val="24"/>
        </w:rPr>
      </w:pPr>
    </w:p>
    <w:p w14:paraId="3DB33F0A" w14:textId="208628EB" w:rsidR="00E73C5F" w:rsidRDefault="00E73C5F" w:rsidP="00E73C5F">
      <w:pPr>
        <w:spacing w:after="0" w:line="480" w:lineRule="auto"/>
        <w:jc w:val="both"/>
        <w:rPr>
          <w:rFonts w:ascii="Times New Roman" w:hAnsi="Times New Roman" w:cs="Times New Roman"/>
          <w:b/>
          <w:sz w:val="24"/>
          <w:szCs w:val="24"/>
        </w:rPr>
      </w:pPr>
    </w:p>
    <w:p w14:paraId="55DC8162" w14:textId="075C676B" w:rsidR="00E73C5F" w:rsidRDefault="00E73C5F" w:rsidP="00E73C5F">
      <w:pPr>
        <w:spacing w:after="0" w:line="480" w:lineRule="auto"/>
        <w:jc w:val="both"/>
        <w:rPr>
          <w:rFonts w:ascii="Times New Roman" w:hAnsi="Times New Roman" w:cs="Times New Roman"/>
          <w:b/>
          <w:sz w:val="24"/>
          <w:szCs w:val="24"/>
        </w:rPr>
      </w:pPr>
    </w:p>
    <w:p w14:paraId="7EF82D0A" w14:textId="11E4C92E" w:rsidR="00E73C5F" w:rsidRDefault="00E73C5F" w:rsidP="00E73C5F">
      <w:pPr>
        <w:spacing w:after="0" w:line="480" w:lineRule="auto"/>
        <w:jc w:val="both"/>
        <w:rPr>
          <w:rFonts w:ascii="Times New Roman" w:hAnsi="Times New Roman" w:cs="Times New Roman"/>
          <w:b/>
          <w:sz w:val="24"/>
          <w:szCs w:val="24"/>
        </w:rPr>
      </w:pPr>
    </w:p>
    <w:p w14:paraId="11069699" w14:textId="44CC177D" w:rsidR="00E73C5F" w:rsidRDefault="00E73C5F" w:rsidP="00E73C5F">
      <w:pPr>
        <w:spacing w:after="0" w:line="480" w:lineRule="auto"/>
        <w:jc w:val="both"/>
        <w:rPr>
          <w:rFonts w:ascii="Times New Roman" w:hAnsi="Times New Roman" w:cs="Times New Roman"/>
          <w:b/>
          <w:sz w:val="24"/>
          <w:szCs w:val="24"/>
        </w:rPr>
      </w:pPr>
    </w:p>
    <w:p w14:paraId="64AE012E" w14:textId="02703BB3" w:rsidR="00E73C5F" w:rsidRDefault="00E73C5F" w:rsidP="00E73C5F">
      <w:pPr>
        <w:spacing w:after="0" w:line="480" w:lineRule="auto"/>
        <w:jc w:val="both"/>
        <w:rPr>
          <w:rFonts w:ascii="Times New Roman" w:hAnsi="Times New Roman" w:cs="Times New Roman"/>
          <w:b/>
          <w:sz w:val="24"/>
          <w:szCs w:val="24"/>
        </w:rPr>
      </w:pPr>
    </w:p>
    <w:p w14:paraId="26AEEA6A" w14:textId="1F63BAAE" w:rsidR="00E73C5F" w:rsidRDefault="00E73C5F" w:rsidP="00E73C5F">
      <w:pPr>
        <w:spacing w:after="0" w:line="480" w:lineRule="auto"/>
        <w:jc w:val="both"/>
        <w:rPr>
          <w:rFonts w:ascii="Times New Roman" w:hAnsi="Times New Roman" w:cs="Times New Roman"/>
          <w:b/>
          <w:sz w:val="24"/>
          <w:szCs w:val="24"/>
        </w:rPr>
      </w:pPr>
    </w:p>
    <w:p w14:paraId="4FFD6B58" w14:textId="480BE968" w:rsidR="00E73C5F" w:rsidRDefault="00E73C5F" w:rsidP="00E73C5F">
      <w:pPr>
        <w:spacing w:after="0" w:line="480" w:lineRule="auto"/>
        <w:jc w:val="both"/>
        <w:rPr>
          <w:rFonts w:ascii="Times New Roman" w:hAnsi="Times New Roman" w:cs="Times New Roman"/>
          <w:b/>
          <w:sz w:val="24"/>
          <w:szCs w:val="24"/>
        </w:rPr>
      </w:pPr>
    </w:p>
    <w:p w14:paraId="0C061DD7" w14:textId="61B37986" w:rsidR="00E73C5F" w:rsidRDefault="00E73C5F" w:rsidP="00E73C5F">
      <w:pPr>
        <w:spacing w:after="0" w:line="480" w:lineRule="auto"/>
        <w:jc w:val="both"/>
        <w:rPr>
          <w:rFonts w:ascii="Times New Roman" w:hAnsi="Times New Roman" w:cs="Times New Roman"/>
          <w:b/>
          <w:sz w:val="24"/>
          <w:szCs w:val="24"/>
        </w:rPr>
      </w:pPr>
    </w:p>
    <w:p w14:paraId="300C87EA" w14:textId="29A1DFB7" w:rsidR="00177CF2" w:rsidRPr="000C6FBE" w:rsidRDefault="00E60CDF" w:rsidP="00E73C5F">
      <w:pPr>
        <w:spacing w:after="0" w:line="480" w:lineRule="auto"/>
        <w:jc w:val="center"/>
        <w:rPr>
          <w:rFonts w:ascii="Times New Roman" w:hAnsi="Times New Roman" w:cs="Times New Roman"/>
          <w:b/>
          <w:sz w:val="24"/>
          <w:szCs w:val="24"/>
        </w:rPr>
      </w:pPr>
      <w:r w:rsidRPr="000C6FBE">
        <w:rPr>
          <w:rFonts w:ascii="Times New Roman" w:hAnsi="Times New Roman" w:cs="Times New Roman"/>
          <w:b/>
          <w:sz w:val="24"/>
          <w:szCs w:val="24"/>
        </w:rPr>
        <w:t>References</w:t>
      </w:r>
    </w:p>
    <w:p w14:paraId="6BC6EA75" w14:textId="77777777" w:rsidR="00635067" w:rsidRPr="000C6FBE" w:rsidRDefault="00E60CDF" w:rsidP="00E73C5F">
      <w:pPr>
        <w:spacing w:after="0" w:line="480" w:lineRule="auto"/>
        <w:ind w:left="720" w:hanging="720"/>
        <w:jc w:val="both"/>
        <w:rPr>
          <w:rFonts w:ascii="Times New Roman" w:hAnsi="Times New Roman" w:cs="Times New Roman"/>
          <w:sz w:val="24"/>
          <w:szCs w:val="24"/>
        </w:rPr>
      </w:pPr>
      <w:r w:rsidRPr="000C6FBE">
        <w:rPr>
          <w:rFonts w:ascii="Times New Roman" w:hAnsi="Times New Roman" w:cs="Times New Roman"/>
          <w:sz w:val="24"/>
          <w:szCs w:val="24"/>
        </w:rPr>
        <w:t>Powell, R. A., Honey, P. L., &amp; Symbolic, D. G. (2016). </w:t>
      </w:r>
      <w:r w:rsidRPr="000C6FBE">
        <w:rPr>
          <w:rFonts w:ascii="Times New Roman" w:hAnsi="Times New Roman" w:cs="Times New Roman"/>
          <w:i/>
          <w:iCs/>
          <w:sz w:val="24"/>
          <w:szCs w:val="24"/>
        </w:rPr>
        <w:t>Introduction to Learning and Behavior</w:t>
      </w:r>
      <w:r w:rsidRPr="000C6FBE">
        <w:rPr>
          <w:rFonts w:ascii="Times New Roman" w:hAnsi="Times New Roman" w:cs="Times New Roman"/>
          <w:sz w:val="24"/>
          <w:szCs w:val="24"/>
        </w:rPr>
        <w:t>. Cengage Learning.</w:t>
      </w:r>
    </w:p>
    <w:p w14:paraId="491D6B29" w14:textId="77777777" w:rsidR="00635067" w:rsidRPr="000C6FBE" w:rsidRDefault="00E60CDF" w:rsidP="00E73C5F">
      <w:pPr>
        <w:spacing w:after="0" w:line="480" w:lineRule="auto"/>
        <w:ind w:left="720" w:hanging="720"/>
        <w:jc w:val="both"/>
        <w:rPr>
          <w:rFonts w:ascii="Times New Roman" w:hAnsi="Times New Roman" w:cs="Times New Roman"/>
          <w:color w:val="222222"/>
          <w:sz w:val="24"/>
          <w:szCs w:val="24"/>
          <w:shd w:val="clear" w:color="auto" w:fill="FFFFFF"/>
        </w:rPr>
      </w:pPr>
      <w:r w:rsidRPr="000C6FBE">
        <w:rPr>
          <w:rFonts w:ascii="Times New Roman" w:hAnsi="Times New Roman" w:cs="Times New Roman"/>
          <w:color w:val="222222"/>
          <w:sz w:val="24"/>
          <w:szCs w:val="24"/>
          <w:shd w:val="clear" w:color="auto" w:fill="FFFFFF"/>
        </w:rPr>
        <w:t>Schunk, D. H., &amp; Benedetto, M. K. (2020). Motivation and Social Cognitive Theory. </w:t>
      </w:r>
      <w:r w:rsidRPr="000C6FBE">
        <w:rPr>
          <w:rFonts w:ascii="Times New Roman" w:hAnsi="Times New Roman" w:cs="Times New Roman"/>
          <w:i/>
          <w:iCs/>
          <w:color w:val="222222"/>
          <w:sz w:val="24"/>
          <w:szCs w:val="24"/>
          <w:shd w:val="clear" w:color="auto" w:fill="FFFFFF"/>
        </w:rPr>
        <w:t xml:space="preserve">Contemporary </w:t>
      </w:r>
      <w:r w:rsidRPr="000C6FBE">
        <w:rPr>
          <w:rFonts w:ascii="Times New Roman" w:hAnsi="Times New Roman" w:cs="Times New Roman"/>
          <w:i/>
          <w:iCs/>
          <w:color w:val="222222"/>
          <w:sz w:val="24"/>
          <w:szCs w:val="24"/>
          <w:shd w:val="clear" w:color="auto" w:fill="FFFFFF"/>
        </w:rPr>
        <w:t>Educational Psychology</w:t>
      </w:r>
      <w:r w:rsidRPr="000C6FBE">
        <w:rPr>
          <w:rFonts w:ascii="Times New Roman" w:hAnsi="Times New Roman" w:cs="Times New Roman"/>
          <w:color w:val="222222"/>
          <w:sz w:val="24"/>
          <w:szCs w:val="24"/>
          <w:shd w:val="clear" w:color="auto" w:fill="FFFFFF"/>
        </w:rPr>
        <w:t>, </w:t>
      </w:r>
      <w:r w:rsidRPr="000C6FBE">
        <w:rPr>
          <w:rFonts w:ascii="Times New Roman" w:hAnsi="Times New Roman" w:cs="Times New Roman"/>
          <w:i/>
          <w:iCs/>
          <w:color w:val="222222"/>
          <w:sz w:val="24"/>
          <w:szCs w:val="24"/>
          <w:shd w:val="clear" w:color="auto" w:fill="FFFFFF"/>
        </w:rPr>
        <w:t>60</w:t>
      </w:r>
      <w:r w:rsidRPr="000C6FBE">
        <w:rPr>
          <w:rFonts w:ascii="Times New Roman" w:hAnsi="Times New Roman" w:cs="Times New Roman"/>
          <w:color w:val="222222"/>
          <w:sz w:val="24"/>
          <w:szCs w:val="24"/>
          <w:shd w:val="clear" w:color="auto" w:fill="FFFFFF"/>
        </w:rPr>
        <w:t>, 101832.</w:t>
      </w:r>
    </w:p>
    <w:p w14:paraId="08A4EA07" w14:textId="77777777" w:rsidR="00635067" w:rsidRPr="000C6FBE" w:rsidRDefault="00E60CDF" w:rsidP="00E73C5F">
      <w:pPr>
        <w:spacing w:after="0" w:line="480" w:lineRule="auto"/>
        <w:ind w:left="720" w:hanging="720"/>
        <w:jc w:val="both"/>
        <w:rPr>
          <w:rFonts w:ascii="Times New Roman" w:hAnsi="Times New Roman" w:cs="Times New Roman"/>
          <w:sz w:val="24"/>
          <w:szCs w:val="24"/>
        </w:rPr>
      </w:pPr>
      <w:r w:rsidRPr="000C6FBE">
        <w:rPr>
          <w:rFonts w:ascii="Times New Roman" w:hAnsi="Times New Roman" w:cs="Times New Roman"/>
          <w:sz w:val="24"/>
          <w:szCs w:val="24"/>
        </w:rPr>
        <w:t>Skinner, B. F., &amp; Ferster, C. B. (2015). Schedules of reinforcement. B. F. Skinner Foundation.</w:t>
      </w:r>
    </w:p>
    <w:p w14:paraId="39B2B1C3" w14:textId="77777777" w:rsidR="00B02B5A" w:rsidRPr="000C6FBE" w:rsidRDefault="00B02B5A" w:rsidP="00E73C5F">
      <w:pPr>
        <w:spacing w:after="0" w:line="480" w:lineRule="auto"/>
        <w:jc w:val="both"/>
        <w:rPr>
          <w:rFonts w:ascii="Times New Roman" w:hAnsi="Times New Roman" w:cs="Times New Roman"/>
          <w:sz w:val="24"/>
          <w:szCs w:val="24"/>
        </w:rPr>
      </w:pPr>
    </w:p>
    <w:p w14:paraId="175A478E" w14:textId="77777777" w:rsidR="00177CF2" w:rsidRPr="000C6FBE" w:rsidRDefault="00177CF2" w:rsidP="00E73C5F">
      <w:pPr>
        <w:spacing w:after="0" w:line="480" w:lineRule="auto"/>
        <w:jc w:val="both"/>
        <w:rPr>
          <w:rFonts w:ascii="Times New Roman" w:hAnsi="Times New Roman" w:cs="Times New Roman"/>
          <w:sz w:val="24"/>
          <w:szCs w:val="24"/>
        </w:rPr>
      </w:pPr>
    </w:p>
    <w:p w14:paraId="7D77D186" w14:textId="77777777" w:rsidR="00177CF2" w:rsidRPr="000C6FBE" w:rsidRDefault="00177CF2" w:rsidP="00E73C5F">
      <w:pPr>
        <w:spacing w:after="0" w:line="480" w:lineRule="auto"/>
        <w:jc w:val="both"/>
        <w:rPr>
          <w:rFonts w:ascii="Times New Roman" w:hAnsi="Times New Roman" w:cs="Times New Roman"/>
          <w:sz w:val="24"/>
          <w:szCs w:val="24"/>
        </w:rPr>
      </w:pPr>
    </w:p>
    <w:p w14:paraId="78ADF1B2" w14:textId="77777777" w:rsidR="00177CF2" w:rsidRPr="000C6FBE" w:rsidRDefault="00177CF2" w:rsidP="00E73C5F">
      <w:pPr>
        <w:spacing w:after="0" w:line="480" w:lineRule="auto"/>
        <w:jc w:val="both"/>
        <w:rPr>
          <w:rFonts w:ascii="Times New Roman" w:hAnsi="Times New Roman" w:cs="Times New Roman"/>
          <w:sz w:val="24"/>
          <w:szCs w:val="24"/>
        </w:rPr>
      </w:pPr>
    </w:p>
    <w:p w14:paraId="441E28C8" w14:textId="77777777" w:rsidR="00177CF2" w:rsidRPr="000C6FBE" w:rsidRDefault="00177CF2" w:rsidP="00E73C5F">
      <w:pPr>
        <w:spacing w:after="0" w:line="480" w:lineRule="auto"/>
        <w:jc w:val="both"/>
        <w:rPr>
          <w:rFonts w:ascii="Times New Roman" w:hAnsi="Times New Roman" w:cs="Times New Roman"/>
          <w:sz w:val="24"/>
          <w:szCs w:val="24"/>
        </w:rPr>
      </w:pPr>
    </w:p>
    <w:p w14:paraId="540F68E1" w14:textId="77777777" w:rsidR="00177CF2" w:rsidRPr="000C6FBE" w:rsidRDefault="00177CF2" w:rsidP="00E73C5F">
      <w:pPr>
        <w:spacing w:after="0" w:line="480" w:lineRule="auto"/>
        <w:jc w:val="both"/>
        <w:rPr>
          <w:rFonts w:ascii="Times New Roman" w:hAnsi="Times New Roman" w:cs="Times New Roman"/>
          <w:sz w:val="24"/>
          <w:szCs w:val="24"/>
        </w:rPr>
      </w:pPr>
    </w:p>
    <w:sectPr w:rsidR="00177CF2" w:rsidRPr="000C6FBE" w:rsidSect="003E52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07516E" w14:textId="77777777" w:rsidR="00E60CDF" w:rsidRDefault="00E60CDF">
      <w:pPr>
        <w:spacing w:after="0" w:line="240" w:lineRule="auto"/>
      </w:pPr>
      <w:r>
        <w:separator/>
      </w:r>
    </w:p>
  </w:endnote>
  <w:endnote w:type="continuationSeparator" w:id="0">
    <w:p w14:paraId="0E3A667E" w14:textId="77777777" w:rsidR="00E60CDF" w:rsidRDefault="00E6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B90C8" w14:textId="77777777" w:rsidR="00E60CDF" w:rsidRDefault="00E60CDF">
      <w:pPr>
        <w:spacing w:after="0" w:line="240" w:lineRule="auto"/>
      </w:pPr>
      <w:r>
        <w:separator/>
      </w:r>
    </w:p>
  </w:footnote>
  <w:footnote w:type="continuationSeparator" w:id="0">
    <w:p w14:paraId="1565FBC6" w14:textId="77777777" w:rsidR="00E60CDF" w:rsidRDefault="00E6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8DBE8" w14:textId="77777777" w:rsidR="00C264B1" w:rsidRPr="00C264B1" w:rsidRDefault="00E60CDF">
    <w:pPr>
      <w:pStyle w:val="Header"/>
      <w:jc w:val="right"/>
      <w:rPr>
        <w:rFonts w:ascii="Times New Roman" w:hAnsi="Times New Roman" w:cs="Times New Roman"/>
        <w:sz w:val="24"/>
        <w:szCs w:val="24"/>
      </w:rPr>
    </w:pPr>
    <w:r w:rsidRPr="00C264B1">
      <w:rPr>
        <w:rFonts w:ascii="Times New Roman" w:hAnsi="Times New Roman" w:cs="Times New Roman"/>
        <w:sz w:val="24"/>
        <w:szCs w:val="24"/>
      </w:rPr>
      <w:t xml:space="preserve">SELF MANAGEMENT PROJECT </w:t>
    </w:r>
    <w:sdt>
      <w:sdtPr>
        <w:rPr>
          <w:rFonts w:ascii="Times New Roman" w:hAnsi="Times New Roman" w:cs="Times New Roman"/>
          <w:sz w:val="24"/>
          <w:szCs w:val="24"/>
        </w:rPr>
        <w:id w:val="9839756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264B1">
          <w:rPr>
            <w:rFonts w:ascii="Times New Roman" w:hAnsi="Times New Roman" w:cs="Times New Roman"/>
            <w:sz w:val="24"/>
            <w:szCs w:val="24"/>
          </w:rPr>
          <w:fldChar w:fldCharType="begin"/>
        </w:r>
        <w:r w:rsidRPr="00C264B1">
          <w:rPr>
            <w:rFonts w:ascii="Times New Roman" w:hAnsi="Times New Roman" w:cs="Times New Roman"/>
            <w:sz w:val="24"/>
            <w:szCs w:val="24"/>
          </w:rPr>
          <w:instrText xml:space="preserve"> PAGE   \* MERGEFORMAT </w:instrText>
        </w:r>
        <w:r w:rsidRPr="00C264B1">
          <w:rPr>
            <w:rFonts w:ascii="Times New Roman" w:hAnsi="Times New Roman" w:cs="Times New Roman"/>
            <w:sz w:val="24"/>
            <w:szCs w:val="24"/>
          </w:rPr>
          <w:fldChar w:fldCharType="separate"/>
        </w:r>
        <w:r w:rsidR="003C5179">
          <w:rPr>
            <w:rFonts w:ascii="Times New Roman" w:hAnsi="Times New Roman" w:cs="Times New Roman"/>
            <w:noProof/>
            <w:sz w:val="24"/>
            <w:szCs w:val="24"/>
          </w:rPr>
          <w:t>2</w:t>
        </w:r>
        <w:r w:rsidRPr="00C264B1">
          <w:rPr>
            <w:rFonts w:ascii="Times New Roman" w:hAnsi="Times New Roman" w:cs="Times New Roman"/>
            <w:noProof/>
            <w:sz w:val="24"/>
            <w:szCs w:val="24"/>
          </w:rPr>
          <w:fldChar w:fldCharType="end"/>
        </w:r>
      </w:sdtContent>
    </w:sdt>
  </w:p>
  <w:p w14:paraId="26690470" w14:textId="77777777" w:rsidR="003E529E" w:rsidRDefault="003E529E" w:rsidP="003E529E">
    <w:pPr>
      <w:pStyle w:val="Header"/>
      <w:tabs>
        <w:tab w:val="clear" w:pos="4680"/>
        <w:tab w:val="clear" w:pos="9360"/>
        <w:tab w:val="left" w:pos="826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F4296" w14:textId="77777777" w:rsidR="003E529E" w:rsidRPr="003E529E" w:rsidRDefault="00E60CDF">
    <w:pPr>
      <w:pStyle w:val="Header"/>
      <w:jc w:val="right"/>
      <w:rPr>
        <w:rFonts w:ascii="Times New Roman" w:hAnsi="Times New Roman" w:cs="Times New Roman"/>
        <w:sz w:val="24"/>
        <w:szCs w:val="24"/>
      </w:rPr>
    </w:pPr>
    <w:r w:rsidRPr="003E529E">
      <w:rPr>
        <w:rFonts w:ascii="Times New Roman" w:hAnsi="Times New Roman" w:cs="Times New Roman"/>
        <w:sz w:val="24"/>
        <w:szCs w:val="24"/>
      </w:rPr>
      <w:t>Running Head: SELF MANAGEMENT PROJECT</w:t>
    </w:r>
    <w:r>
      <w:rPr>
        <w:rFonts w:ascii="Times New Roman" w:hAnsi="Times New Roman" w:cs="Times New Roman"/>
        <w:sz w:val="24"/>
        <w:szCs w:val="24"/>
      </w:rPr>
      <w:t xml:space="preserve">                                                                      </w:t>
    </w:r>
    <w:r w:rsidRPr="003E529E">
      <w:rPr>
        <w:rFonts w:ascii="Times New Roman" w:hAnsi="Times New Roman" w:cs="Times New Roman"/>
        <w:sz w:val="24"/>
        <w:szCs w:val="24"/>
      </w:rPr>
      <w:t xml:space="preserve"> </w:t>
    </w:r>
    <w:sdt>
      <w:sdtPr>
        <w:rPr>
          <w:rFonts w:ascii="Times New Roman" w:hAnsi="Times New Roman" w:cs="Times New Roman"/>
          <w:sz w:val="24"/>
          <w:szCs w:val="24"/>
        </w:rPr>
        <w:id w:val="-824356235"/>
        <w:docPartObj>
          <w:docPartGallery w:val="Page Numbers (Top of Page)"/>
          <w:docPartUnique/>
        </w:docPartObj>
      </w:sdtPr>
      <w:sdtEndPr>
        <w:rPr>
          <w:noProof/>
        </w:rPr>
      </w:sdtEndPr>
      <w:sdtContent>
        <w:r w:rsidRPr="003E529E">
          <w:rPr>
            <w:rFonts w:ascii="Times New Roman" w:hAnsi="Times New Roman" w:cs="Times New Roman"/>
            <w:sz w:val="24"/>
            <w:szCs w:val="24"/>
          </w:rPr>
          <w:fldChar w:fldCharType="begin"/>
        </w:r>
        <w:r w:rsidRPr="003E529E">
          <w:rPr>
            <w:rFonts w:ascii="Times New Roman" w:hAnsi="Times New Roman" w:cs="Times New Roman"/>
            <w:sz w:val="24"/>
            <w:szCs w:val="24"/>
          </w:rPr>
          <w:instrText xml:space="preserve"> PAGE   \* MERGEFORMAT </w:instrText>
        </w:r>
        <w:r w:rsidRPr="003E529E">
          <w:rPr>
            <w:rFonts w:ascii="Times New Roman" w:hAnsi="Times New Roman" w:cs="Times New Roman"/>
            <w:sz w:val="24"/>
            <w:szCs w:val="24"/>
          </w:rPr>
          <w:fldChar w:fldCharType="separate"/>
        </w:r>
        <w:r w:rsidR="003C5179">
          <w:rPr>
            <w:rFonts w:ascii="Times New Roman" w:hAnsi="Times New Roman" w:cs="Times New Roman"/>
            <w:noProof/>
            <w:sz w:val="24"/>
            <w:szCs w:val="24"/>
          </w:rPr>
          <w:t>1</w:t>
        </w:r>
        <w:r w:rsidRPr="003E529E">
          <w:rPr>
            <w:rFonts w:ascii="Times New Roman" w:hAnsi="Times New Roman" w:cs="Times New Roman"/>
            <w:noProof/>
            <w:sz w:val="24"/>
            <w:szCs w:val="24"/>
          </w:rPr>
          <w:fldChar w:fldCharType="end"/>
        </w:r>
      </w:sdtContent>
    </w:sdt>
  </w:p>
  <w:p w14:paraId="672A371A" w14:textId="77777777" w:rsidR="003E529E" w:rsidRDefault="003E5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ED6"/>
    <w:rsid w:val="00012B19"/>
    <w:rsid w:val="000242DB"/>
    <w:rsid w:val="0005232B"/>
    <w:rsid w:val="000C0004"/>
    <w:rsid w:val="000C6FBE"/>
    <w:rsid w:val="000F7ED6"/>
    <w:rsid w:val="001044C8"/>
    <w:rsid w:val="00127DE3"/>
    <w:rsid w:val="00172BE7"/>
    <w:rsid w:val="00174569"/>
    <w:rsid w:val="00177CF2"/>
    <w:rsid w:val="001901CD"/>
    <w:rsid w:val="00222567"/>
    <w:rsid w:val="00236126"/>
    <w:rsid w:val="002520E3"/>
    <w:rsid w:val="00261A09"/>
    <w:rsid w:val="002A1F43"/>
    <w:rsid w:val="00302FFA"/>
    <w:rsid w:val="00322EEF"/>
    <w:rsid w:val="003406BE"/>
    <w:rsid w:val="00391864"/>
    <w:rsid w:val="003C5179"/>
    <w:rsid w:val="003E529E"/>
    <w:rsid w:val="003F5BC2"/>
    <w:rsid w:val="00476A53"/>
    <w:rsid w:val="004A45E8"/>
    <w:rsid w:val="004B44F9"/>
    <w:rsid w:val="004E40E7"/>
    <w:rsid w:val="004F4F71"/>
    <w:rsid w:val="00543AEB"/>
    <w:rsid w:val="00550BE7"/>
    <w:rsid w:val="00552967"/>
    <w:rsid w:val="00556CC5"/>
    <w:rsid w:val="005D4710"/>
    <w:rsid w:val="005F2BA0"/>
    <w:rsid w:val="00626C3D"/>
    <w:rsid w:val="00635067"/>
    <w:rsid w:val="00635DCE"/>
    <w:rsid w:val="00695084"/>
    <w:rsid w:val="0072613B"/>
    <w:rsid w:val="0079332E"/>
    <w:rsid w:val="007B1953"/>
    <w:rsid w:val="007E4759"/>
    <w:rsid w:val="008439FF"/>
    <w:rsid w:val="00883480"/>
    <w:rsid w:val="008A3EAE"/>
    <w:rsid w:val="009163D3"/>
    <w:rsid w:val="009C2778"/>
    <w:rsid w:val="009D73F2"/>
    <w:rsid w:val="009F08A3"/>
    <w:rsid w:val="009F4A1C"/>
    <w:rsid w:val="00A02782"/>
    <w:rsid w:val="00A4546E"/>
    <w:rsid w:val="00A9141B"/>
    <w:rsid w:val="00AE10A7"/>
    <w:rsid w:val="00AF0502"/>
    <w:rsid w:val="00AF4055"/>
    <w:rsid w:val="00B02B5A"/>
    <w:rsid w:val="00B11FFE"/>
    <w:rsid w:val="00B52FFB"/>
    <w:rsid w:val="00C05EF0"/>
    <w:rsid w:val="00C12BBA"/>
    <w:rsid w:val="00C264B1"/>
    <w:rsid w:val="00CA3645"/>
    <w:rsid w:val="00D14CDC"/>
    <w:rsid w:val="00D206D7"/>
    <w:rsid w:val="00D266E9"/>
    <w:rsid w:val="00D81752"/>
    <w:rsid w:val="00DB5138"/>
    <w:rsid w:val="00DB6EE0"/>
    <w:rsid w:val="00DF5CF1"/>
    <w:rsid w:val="00E37C68"/>
    <w:rsid w:val="00E46183"/>
    <w:rsid w:val="00E60CDF"/>
    <w:rsid w:val="00E61365"/>
    <w:rsid w:val="00E73C5F"/>
    <w:rsid w:val="00EB3DFE"/>
    <w:rsid w:val="00EB68FF"/>
    <w:rsid w:val="00F4362E"/>
    <w:rsid w:val="00F9683E"/>
    <w:rsid w:val="00FA6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A524"/>
  <w15:chartTrackingRefBased/>
  <w15:docId w15:val="{C25753EC-3BF1-4130-92F4-83E042F4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29E"/>
  </w:style>
  <w:style w:type="paragraph" w:styleId="Footer">
    <w:name w:val="footer"/>
    <w:basedOn w:val="Normal"/>
    <w:link w:val="FooterChar"/>
    <w:uiPriority w:val="99"/>
    <w:unhideWhenUsed/>
    <w:rsid w:val="003E5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29E"/>
  </w:style>
  <w:style w:type="paragraph" w:styleId="NormalWeb">
    <w:name w:val="Normal (Web)"/>
    <w:basedOn w:val="Normal"/>
    <w:uiPriority w:val="99"/>
    <w:semiHidden/>
    <w:unhideWhenUsed/>
    <w:rsid w:val="00E73C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73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306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HP</cp:lastModifiedBy>
  <cp:revision>2</cp:revision>
  <dcterms:created xsi:type="dcterms:W3CDTF">2020-09-09T00:55:00Z</dcterms:created>
  <dcterms:modified xsi:type="dcterms:W3CDTF">2020-09-09T00:55:00Z</dcterms:modified>
</cp:coreProperties>
</file>